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5" w:type="dxa"/>
        <w:tblInd w:w="93" w:type="dxa"/>
        <w:tblLayout w:type="fixed"/>
        <w:tblLook w:val="04A0" w:firstRow="1" w:lastRow="0" w:firstColumn="1" w:lastColumn="0" w:noHBand="0" w:noVBand="1"/>
      </w:tblPr>
      <w:tblGrid>
        <w:gridCol w:w="555"/>
        <w:gridCol w:w="338"/>
        <w:gridCol w:w="299"/>
        <w:gridCol w:w="893"/>
        <w:gridCol w:w="270"/>
        <w:gridCol w:w="720"/>
        <w:gridCol w:w="343"/>
        <w:gridCol w:w="197"/>
        <w:gridCol w:w="990"/>
        <w:gridCol w:w="720"/>
        <w:gridCol w:w="360"/>
        <w:gridCol w:w="540"/>
        <w:gridCol w:w="720"/>
        <w:gridCol w:w="540"/>
        <w:gridCol w:w="900"/>
        <w:gridCol w:w="450"/>
        <w:gridCol w:w="450"/>
        <w:gridCol w:w="180"/>
        <w:gridCol w:w="1080"/>
        <w:gridCol w:w="1170"/>
        <w:gridCol w:w="720"/>
        <w:gridCol w:w="630"/>
        <w:gridCol w:w="1170"/>
        <w:gridCol w:w="1110"/>
        <w:gridCol w:w="240"/>
        <w:gridCol w:w="360"/>
      </w:tblGrid>
      <w:tr w:rsidR="002A4C96" w:rsidRPr="004C5DD5" w:rsidTr="002A4C96">
        <w:trPr>
          <w:gridAfter w:val="1"/>
          <w:wAfter w:w="360" w:type="dxa"/>
          <w:trHeight w:hRule="exact" w:val="1180"/>
        </w:trPr>
        <w:tc>
          <w:tcPr>
            <w:tcW w:w="11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Screening</w:t>
            </w:r>
            <w:r w:rsidRPr="004C5DD5">
              <w:rPr>
                <w:b/>
                <w:bCs/>
              </w:rPr>
              <w:br/>
              <w:t>Date</w:t>
            </w:r>
          </w:p>
        </w:tc>
        <w:tc>
          <w:tcPr>
            <w:tcW w:w="1163" w:type="dxa"/>
            <w:gridSpan w:val="2"/>
            <w:tcBorders>
              <w:top w:val="single" w:sz="4" w:space="0" w:color="auto"/>
              <w:left w:val="nil"/>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Screening Attempt</w:t>
            </w:r>
            <w:r w:rsidRPr="004C5DD5">
              <w:rPr>
                <w:b/>
                <w:bCs/>
              </w:rPr>
              <w:br/>
              <w:t>(1 or 2)</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PTID</w:t>
            </w:r>
          </w:p>
        </w:tc>
        <w:tc>
          <w:tcPr>
            <w:tcW w:w="1080" w:type="dxa"/>
            <w:gridSpan w:val="2"/>
            <w:tcBorders>
              <w:top w:val="single" w:sz="4" w:space="0" w:color="auto"/>
              <w:left w:val="nil"/>
              <w:bottom w:val="single" w:sz="4" w:space="0" w:color="auto"/>
              <w:right w:val="single" w:sz="4" w:space="0" w:color="auto"/>
            </w:tcBorders>
            <w:vAlign w:val="center"/>
          </w:tcPr>
          <w:p w:rsidR="002A4C96" w:rsidRPr="004C5DD5" w:rsidRDefault="002A4C96" w:rsidP="0074644A">
            <w:pPr>
              <w:spacing w:after="0" w:line="240" w:lineRule="auto"/>
              <w:jc w:val="center"/>
              <w:rPr>
                <w:b/>
                <w:bCs/>
              </w:rPr>
            </w:pPr>
            <w:r w:rsidRPr="004C5DD5">
              <w:rPr>
                <w:b/>
                <w:bCs/>
              </w:rPr>
              <w:t>Staff Initials and Date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 xml:space="preserve">Enrollment Date </w:t>
            </w:r>
            <w:r w:rsidRPr="004C5DD5">
              <w:rPr>
                <w:b/>
                <w:bCs/>
              </w:rPr>
              <w:br/>
              <w:t>(or NA if not enrolled)</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430" w:type="dxa"/>
            <w:gridSpan w:val="3"/>
            <w:tcBorders>
              <w:top w:val="single" w:sz="4" w:space="0" w:color="auto"/>
              <w:left w:val="nil"/>
              <w:bottom w:val="single" w:sz="4" w:space="0" w:color="auto"/>
              <w:right w:val="single" w:sz="4" w:space="0" w:color="auto"/>
            </w:tcBorders>
            <w:shd w:val="clear" w:color="auto" w:fill="auto"/>
            <w:vAlign w:val="center"/>
            <w:hideMark/>
          </w:tcPr>
          <w:p w:rsidR="002A4C96" w:rsidRPr="004C5DD5" w:rsidRDefault="002A4C96" w:rsidP="00155810">
            <w:pPr>
              <w:spacing w:after="0" w:line="240" w:lineRule="auto"/>
              <w:jc w:val="center"/>
              <w:rPr>
                <w:b/>
                <w:bCs/>
              </w:rPr>
            </w:pPr>
            <w:r w:rsidRPr="004C5DD5">
              <w:rPr>
                <w:b/>
                <w:bCs/>
              </w:rPr>
              <w:t>Screening Failure/ Discontinuation Code</w:t>
            </w:r>
            <w:r>
              <w:rPr>
                <w:b/>
                <w:bCs/>
              </w:rPr>
              <w:t>s</w:t>
            </w:r>
            <w:r w:rsidRPr="004C5DD5">
              <w:rPr>
                <w:b/>
                <w:bCs/>
              </w:rPr>
              <w:t xml:space="preserve"> (or N</w:t>
            </w:r>
            <w:r>
              <w:rPr>
                <w:b/>
                <w:bCs/>
              </w:rPr>
              <w:t>/</w:t>
            </w:r>
            <w:r w:rsidRPr="004C5DD5">
              <w:rPr>
                <w:b/>
                <w:bCs/>
              </w:rPr>
              <w:t>A if enrolled)</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2A4C96" w:rsidRDefault="002A4C96" w:rsidP="00DA2B0C">
            <w:pPr>
              <w:spacing w:after="0" w:line="240" w:lineRule="auto"/>
              <w:jc w:val="center"/>
              <w:rPr>
                <w:b/>
                <w:bCs/>
              </w:rPr>
            </w:pPr>
            <w:r>
              <w:rPr>
                <w:b/>
                <w:bCs/>
              </w:rPr>
              <w:t>Comments</w:t>
            </w:r>
          </w:p>
          <w:p w:rsidR="002A4C96" w:rsidRPr="004C5DD5" w:rsidRDefault="002A4C96" w:rsidP="00DA2B0C">
            <w:pPr>
              <w:spacing w:after="0" w:line="240" w:lineRule="auto"/>
              <w:jc w:val="center"/>
              <w:rPr>
                <w:b/>
                <w:bCs/>
              </w:rPr>
            </w:pPr>
            <w:r>
              <w:rPr>
                <w:b/>
                <w:bCs/>
              </w:rPr>
              <w:t>(as needed)</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2A4C96" w:rsidRPr="004C5DD5" w:rsidRDefault="002A4C96" w:rsidP="00DA2B0C">
            <w:pPr>
              <w:spacing w:after="0" w:line="240" w:lineRule="auto"/>
              <w:jc w:val="center"/>
              <w:rPr>
                <w:b/>
                <w:bCs/>
              </w:rPr>
            </w:pPr>
            <w:r w:rsidRPr="004C5DD5">
              <w:rPr>
                <w:b/>
                <w:bCs/>
              </w:rPr>
              <w:t>Staff Initials and Date</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gridAfter w:val="1"/>
          <w:wAfter w:w="360" w:type="dxa"/>
          <w:trHeight w:hRule="exact" w:val="576"/>
        </w:trPr>
        <w:tc>
          <w:tcPr>
            <w:tcW w:w="1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96" w:rsidRPr="004C5DD5" w:rsidRDefault="002A4C96" w:rsidP="004C5DD5">
            <w:r w:rsidRPr="004C5DD5">
              <w:t> </w:t>
            </w:r>
          </w:p>
        </w:tc>
        <w:tc>
          <w:tcPr>
            <w:tcW w:w="1163"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080" w:type="dxa"/>
            <w:gridSpan w:val="2"/>
            <w:tcBorders>
              <w:top w:val="single" w:sz="4" w:space="0" w:color="auto"/>
              <w:left w:val="nil"/>
              <w:bottom w:val="single" w:sz="4" w:space="0" w:color="auto"/>
              <w:right w:val="single" w:sz="4" w:space="0" w:color="auto"/>
            </w:tcBorders>
            <w:vAlign w:val="bottom"/>
          </w:tcPr>
          <w:p w:rsidR="002A4C96" w:rsidRPr="004C5DD5" w:rsidRDefault="002A4C96" w:rsidP="0074644A">
            <w:r w:rsidRPr="004C5DD5">
              <w:t> </w:t>
            </w: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43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2A4C96" w:rsidRPr="004C5DD5" w:rsidRDefault="002A4C96" w:rsidP="004C5DD5">
            <w:r w:rsidRPr="004C5DD5">
              <w:t> </w:t>
            </w:r>
          </w:p>
        </w:tc>
      </w:tr>
      <w:tr w:rsidR="002A4C96" w:rsidRPr="004C5DD5" w:rsidTr="002A4C96">
        <w:trPr>
          <w:trHeight w:val="180"/>
        </w:trPr>
        <w:tc>
          <w:tcPr>
            <w:tcW w:w="893" w:type="dxa"/>
            <w:gridSpan w:val="2"/>
            <w:tcBorders>
              <w:top w:val="nil"/>
              <w:left w:val="nil"/>
              <w:bottom w:val="nil"/>
              <w:right w:val="nil"/>
            </w:tcBorders>
            <w:shd w:val="clear" w:color="auto" w:fill="auto"/>
            <w:noWrap/>
            <w:vAlign w:val="bottom"/>
            <w:hideMark/>
          </w:tcPr>
          <w:p w:rsidR="002A4C96" w:rsidRPr="009066ED" w:rsidRDefault="002A4C96" w:rsidP="009066ED">
            <w:pPr>
              <w:spacing w:after="0" w:line="240" w:lineRule="auto"/>
              <w:rPr>
                <w:sz w:val="4"/>
                <w:szCs w:val="4"/>
              </w:rPr>
            </w:pPr>
          </w:p>
        </w:tc>
        <w:tc>
          <w:tcPr>
            <w:tcW w:w="1192" w:type="dxa"/>
            <w:gridSpan w:val="2"/>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1333" w:type="dxa"/>
            <w:gridSpan w:val="3"/>
            <w:tcBorders>
              <w:top w:val="nil"/>
              <w:left w:val="nil"/>
              <w:bottom w:val="nil"/>
              <w:right w:val="nil"/>
            </w:tcBorders>
            <w:shd w:val="clear" w:color="auto" w:fill="auto"/>
            <w:noWrap/>
            <w:vAlign w:val="bottom"/>
            <w:hideMark/>
          </w:tcPr>
          <w:p w:rsidR="002A4C96" w:rsidRPr="00862DEC" w:rsidRDefault="002A4C96" w:rsidP="009066ED">
            <w:pPr>
              <w:spacing w:after="0" w:line="240" w:lineRule="auto"/>
              <w:rPr>
                <w:sz w:val="4"/>
                <w:szCs w:val="4"/>
              </w:rPr>
            </w:pPr>
          </w:p>
        </w:tc>
        <w:tc>
          <w:tcPr>
            <w:tcW w:w="1907" w:type="dxa"/>
            <w:gridSpan w:val="3"/>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1620" w:type="dxa"/>
            <w:gridSpan w:val="3"/>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1440" w:type="dxa"/>
            <w:gridSpan w:val="2"/>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2160" w:type="dxa"/>
            <w:gridSpan w:val="4"/>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3690" w:type="dxa"/>
            <w:gridSpan w:val="4"/>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c>
          <w:tcPr>
            <w:tcW w:w="1710" w:type="dxa"/>
            <w:gridSpan w:val="3"/>
            <w:tcBorders>
              <w:top w:val="nil"/>
              <w:left w:val="nil"/>
              <w:bottom w:val="nil"/>
              <w:right w:val="nil"/>
            </w:tcBorders>
            <w:shd w:val="clear" w:color="auto" w:fill="auto"/>
            <w:noWrap/>
            <w:vAlign w:val="bottom"/>
            <w:hideMark/>
          </w:tcPr>
          <w:p w:rsidR="002A4C96" w:rsidRPr="004C5DD5" w:rsidRDefault="002A4C96" w:rsidP="009066ED">
            <w:pPr>
              <w:spacing w:after="0" w:line="240" w:lineRule="auto"/>
            </w:pPr>
          </w:p>
        </w:tc>
      </w:tr>
      <w:tr w:rsidR="002A4C96" w:rsidRPr="004C5DD5" w:rsidTr="002A4C96">
        <w:trPr>
          <w:trHeight w:val="90"/>
        </w:trPr>
        <w:tc>
          <w:tcPr>
            <w:tcW w:w="15945" w:type="dxa"/>
            <w:gridSpan w:val="26"/>
            <w:tcBorders>
              <w:top w:val="nil"/>
              <w:left w:val="nil"/>
              <w:bottom w:val="nil"/>
              <w:right w:val="nil"/>
            </w:tcBorders>
            <w:shd w:val="clear" w:color="auto" w:fill="auto"/>
            <w:hideMark/>
          </w:tcPr>
          <w:p w:rsidR="002A4C96" w:rsidRPr="004C5DD5" w:rsidRDefault="002A4C96" w:rsidP="009066ED">
            <w:pPr>
              <w:spacing w:after="0" w:line="240" w:lineRule="auto"/>
            </w:pPr>
          </w:p>
        </w:tc>
      </w:tr>
      <w:tr w:rsidR="002A4C96" w:rsidRPr="009066ED"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73"/>
        </w:trPr>
        <w:tc>
          <w:tcPr>
            <w:tcW w:w="3615" w:type="dxa"/>
            <w:gridSpan w:val="8"/>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r w:rsidRPr="009066ED">
              <w:rPr>
                <w:rFonts w:cstheme="minorHAnsi"/>
                <w:b/>
                <w:sz w:val="16"/>
                <w:szCs w:val="16"/>
              </w:rPr>
              <w:t>Screening Failure/Discontinuation Code</w:t>
            </w:r>
            <w:r>
              <w:rPr>
                <w:rFonts w:cstheme="minorHAnsi"/>
                <w:b/>
                <w:sz w:val="16"/>
                <w:szCs w:val="16"/>
              </w:rPr>
              <w:t>s</w:t>
            </w:r>
          </w:p>
        </w:tc>
        <w:tc>
          <w:tcPr>
            <w:tcW w:w="2070" w:type="dxa"/>
            <w:gridSpan w:val="3"/>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540" w:type="dxa"/>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2610" w:type="dxa"/>
            <w:gridSpan w:val="4"/>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630" w:type="dxa"/>
            <w:gridSpan w:val="2"/>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2970" w:type="dxa"/>
            <w:gridSpan w:val="3"/>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630" w:type="dxa"/>
            <w:tcBorders>
              <w:top w:val="nil"/>
              <w:left w:val="nil"/>
              <w:bottom w:val="nil"/>
              <w:right w:val="nil"/>
            </w:tcBorders>
            <w:shd w:val="clear" w:color="auto" w:fill="FFFFFF" w:themeFill="background1"/>
          </w:tcPr>
          <w:p w:rsidR="002A4C96" w:rsidRPr="009066ED" w:rsidRDefault="002A4C96" w:rsidP="009066ED">
            <w:pPr>
              <w:rPr>
                <w:rFonts w:cstheme="minorHAnsi"/>
                <w:b/>
                <w:sz w:val="16"/>
                <w:szCs w:val="16"/>
              </w:rPr>
            </w:pPr>
          </w:p>
        </w:tc>
        <w:tc>
          <w:tcPr>
            <w:tcW w:w="2880" w:type="dxa"/>
            <w:gridSpan w:val="4"/>
            <w:tcBorders>
              <w:top w:val="nil"/>
              <w:left w:val="nil"/>
              <w:bottom w:val="nil"/>
              <w:right w:val="nil"/>
            </w:tcBorders>
            <w:shd w:val="clear" w:color="auto" w:fill="FFFFFF" w:themeFill="background1"/>
          </w:tcPr>
          <w:p w:rsidR="002A4C96" w:rsidRPr="009066ED" w:rsidRDefault="002A4C96" w:rsidP="004C5DD5">
            <w:pPr>
              <w:rPr>
                <w:rFonts w:cstheme="minorHAnsi"/>
                <w:b/>
                <w:sz w:val="16"/>
                <w:szCs w:val="16"/>
              </w:rPr>
            </w:pP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I1</w:t>
            </w:r>
          </w:p>
        </w:tc>
        <w:tc>
          <w:tcPr>
            <w:tcW w:w="2520" w:type="dxa"/>
            <w:gridSpan w:val="5"/>
            <w:tcBorders>
              <w:bottom w:val="nil"/>
            </w:tcBorders>
            <w:shd w:val="clear" w:color="auto" w:fill="F2F2F2" w:themeFill="background1" w:themeFillShade="F2"/>
          </w:tcPr>
          <w:p w:rsidR="002A4C96" w:rsidRPr="004C5DD5" w:rsidRDefault="002A4C96" w:rsidP="004C5DD5">
            <w:pPr>
              <w:rPr>
                <w:rFonts w:cstheme="minorHAnsi"/>
                <w:sz w:val="16"/>
                <w:szCs w:val="16"/>
              </w:rPr>
            </w:pPr>
            <w:r w:rsidRPr="004C5DD5">
              <w:rPr>
                <w:rFonts w:cstheme="minorHAnsi"/>
                <w:sz w:val="16"/>
                <w:szCs w:val="16"/>
              </w:rPr>
              <w:t>Not within age range</w:t>
            </w:r>
          </w:p>
        </w:tc>
        <w:tc>
          <w:tcPr>
            <w:tcW w:w="540" w:type="dxa"/>
            <w:gridSpan w:val="2"/>
            <w:tcBorders>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E1a</w:t>
            </w:r>
          </w:p>
        </w:tc>
        <w:tc>
          <w:tcPr>
            <w:tcW w:w="2070" w:type="dxa"/>
            <w:gridSpan w:val="3"/>
            <w:tcBorders>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Intends pregnancy</w:t>
            </w:r>
          </w:p>
        </w:tc>
        <w:tc>
          <w:tcPr>
            <w:tcW w:w="540" w:type="dxa"/>
            <w:tcBorders>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E5</w:t>
            </w:r>
          </w:p>
        </w:tc>
        <w:tc>
          <w:tcPr>
            <w:tcW w:w="2610" w:type="dxa"/>
            <w:gridSpan w:val="4"/>
            <w:tcBorders>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Diagnosed with PID/STI/RTI</w:t>
            </w:r>
          </w:p>
        </w:tc>
        <w:tc>
          <w:tcPr>
            <w:tcW w:w="630" w:type="dxa"/>
            <w:gridSpan w:val="2"/>
            <w:tcBorders>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E7e</w:t>
            </w:r>
          </w:p>
        </w:tc>
        <w:tc>
          <w:tcPr>
            <w:tcW w:w="2970" w:type="dxa"/>
            <w:gridSpan w:val="3"/>
            <w:tcBorders>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PEP within 6 months</w:t>
            </w:r>
          </w:p>
        </w:tc>
        <w:tc>
          <w:tcPr>
            <w:tcW w:w="630" w:type="dxa"/>
            <w:tcBorders>
              <w:bottom w:val="nil"/>
            </w:tcBorders>
            <w:shd w:val="clear" w:color="auto" w:fill="F2F2F2" w:themeFill="background1" w:themeFillShade="F2"/>
          </w:tcPr>
          <w:p w:rsidR="002A4C96" w:rsidRPr="00DA2B0C" w:rsidRDefault="002A4C96" w:rsidP="009066ED">
            <w:pPr>
              <w:rPr>
                <w:rFonts w:cstheme="minorHAnsi"/>
                <w:b/>
                <w:sz w:val="16"/>
                <w:szCs w:val="16"/>
              </w:rPr>
            </w:pPr>
            <w:r w:rsidRPr="00DA2B0C">
              <w:rPr>
                <w:rFonts w:cstheme="minorHAnsi"/>
                <w:b/>
                <w:sz w:val="16"/>
                <w:szCs w:val="16"/>
              </w:rPr>
              <w:t>E8a</w:t>
            </w:r>
          </w:p>
        </w:tc>
        <w:tc>
          <w:tcPr>
            <w:tcW w:w="2880" w:type="dxa"/>
            <w:gridSpan w:val="4"/>
            <w:tcBorders>
              <w:bottom w:val="nil"/>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AST or ALT grade 1 or higher</w:t>
            </w: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I2</w:t>
            </w:r>
          </w:p>
        </w:tc>
        <w:tc>
          <w:tcPr>
            <w:tcW w:w="2520" w:type="dxa"/>
            <w:gridSpan w:val="5"/>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sidRPr="004C5DD5">
              <w:rPr>
                <w:rFonts w:cstheme="minorHAnsi"/>
                <w:sz w:val="16"/>
                <w:szCs w:val="16"/>
              </w:rPr>
              <w:t>No informed consent</w:t>
            </w:r>
          </w:p>
        </w:tc>
        <w:tc>
          <w:tcPr>
            <w:tcW w:w="540" w:type="dxa"/>
            <w:gridSpan w:val="2"/>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E1b</w:t>
            </w:r>
          </w:p>
        </w:tc>
        <w:tc>
          <w:tcPr>
            <w:tcW w:w="20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Plans to relocate</w:t>
            </w:r>
          </w:p>
        </w:tc>
        <w:tc>
          <w:tcPr>
            <w:tcW w:w="540" w:type="dxa"/>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E6</w:t>
            </w:r>
          </w:p>
        </w:tc>
        <w:tc>
          <w:tcPr>
            <w:tcW w:w="2610" w:type="dxa"/>
            <w:gridSpan w:val="4"/>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P</w:t>
            </w:r>
            <w:r w:rsidRPr="004C5DD5">
              <w:rPr>
                <w:rFonts w:cstheme="minorHAnsi"/>
                <w:sz w:val="16"/>
                <w:szCs w:val="16"/>
              </w:rPr>
              <w:t>elvic finding</w:t>
            </w:r>
            <w:r>
              <w:rPr>
                <w:rFonts w:cstheme="minorHAnsi"/>
                <w:sz w:val="16"/>
                <w:szCs w:val="16"/>
              </w:rPr>
              <w:t xml:space="preserve"> grade 2 or higher</w:t>
            </w:r>
          </w:p>
        </w:tc>
        <w:tc>
          <w:tcPr>
            <w:tcW w:w="630" w:type="dxa"/>
            <w:gridSpan w:val="2"/>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E7f</w:t>
            </w:r>
          </w:p>
        </w:tc>
        <w:tc>
          <w:tcPr>
            <w:tcW w:w="29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Last pregnancy outcome within 90 days</w:t>
            </w:r>
          </w:p>
        </w:tc>
        <w:tc>
          <w:tcPr>
            <w:tcW w:w="630" w:type="dxa"/>
            <w:tcBorders>
              <w:top w:val="nil"/>
              <w:bottom w:val="nil"/>
            </w:tcBorders>
            <w:shd w:val="clear" w:color="auto" w:fill="F2F2F2" w:themeFill="background1" w:themeFillShade="F2"/>
          </w:tcPr>
          <w:p w:rsidR="002A4C96" w:rsidRPr="00DA2B0C" w:rsidRDefault="002A4C96" w:rsidP="009066ED">
            <w:pPr>
              <w:rPr>
                <w:rFonts w:cstheme="minorHAnsi"/>
                <w:b/>
                <w:sz w:val="16"/>
                <w:szCs w:val="16"/>
              </w:rPr>
            </w:pPr>
            <w:r w:rsidRPr="00DA2B0C">
              <w:rPr>
                <w:rFonts w:cstheme="minorHAnsi"/>
                <w:b/>
                <w:sz w:val="16"/>
                <w:szCs w:val="16"/>
              </w:rPr>
              <w:t>E8b</w:t>
            </w:r>
          </w:p>
        </w:tc>
        <w:tc>
          <w:tcPr>
            <w:tcW w:w="2880" w:type="dxa"/>
            <w:gridSpan w:val="4"/>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Creatinine grade 2 or higher</w:t>
            </w: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I3</w:t>
            </w:r>
          </w:p>
        </w:tc>
        <w:tc>
          <w:tcPr>
            <w:tcW w:w="2520" w:type="dxa"/>
            <w:gridSpan w:val="5"/>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sidRPr="004C5DD5">
              <w:rPr>
                <w:rFonts w:cstheme="minorHAnsi"/>
                <w:sz w:val="16"/>
                <w:szCs w:val="16"/>
              </w:rPr>
              <w:t>Inadequate locator</w:t>
            </w:r>
          </w:p>
        </w:tc>
        <w:tc>
          <w:tcPr>
            <w:tcW w:w="540" w:type="dxa"/>
            <w:gridSpan w:val="2"/>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E1c</w:t>
            </w:r>
          </w:p>
        </w:tc>
        <w:tc>
          <w:tcPr>
            <w:tcW w:w="20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Plans to travel away</w:t>
            </w:r>
          </w:p>
        </w:tc>
        <w:tc>
          <w:tcPr>
            <w:tcW w:w="540" w:type="dxa"/>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E7a</w:t>
            </w:r>
          </w:p>
        </w:tc>
        <w:tc>
          <w:tcPr>
            <w:tcW w:w="2610" w:type="dxa"/>
            <w:gridSpan w:val="4"/>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Adverse ring reaction (ever)</w:t>
            </w:r>
          </w:p>
        </w:tc>
        <w:tc>
          <w:tcPr>
            <w:tcW w:w="630" w:type="dxa"/>
            <w:gridSpan w:val="2"/>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E7g</w:t>
            </w:r>
          </w:p>
        </w:tc>
        <w:tc>
          <w:tcPr>
            <w:tcW w:w="29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Gyn/genital procedure within 90 days</w:t>
            </w:r>
          </w:p>
        </w:tc>
        <w:tc>
          <w:tcPr>
            <w:tcW w:w="630" w:type="dxa"/>
            <w:tcBorders>
              <w:top w:val="nil"/>
              <w:bottom w:val="nil"/>
            </w:tcBorders>
            <w:shd w:val="clear" w:color="auto" w:fill="F2F2F2" w:themeFill="background1" w:themeFillShade="F2"/>
          </w:tcPr>
          <w:p w:rsidR="002A4C96" w:rsidRPr="00DA2B0C" w:rsidRDefault="002A4C96" w:rsidP="009066ED">
            <w:pPr>
              <w:rPr>
                <w:rFonts w:cstheme="minorHAnsi"/>
                <w:b/>
                <w:sz w:val="16"/>
                <w:szCs w:val="16"/>
              </w:rPr>
            </w:pPr>
            <w:r w:rsidRPr="00DA2B0C">
              <w:rPr>
                <w:rFonts w:cstheme="minorHAnsi"/>
                <w:b/>
                <w:sz w:val="16"/>
                <w:szCs w:val="16"/>
              </w:rPr>
              <w:t>E8c</w:t>
            </w:r>
          </w:p>
        </w:tc>
        <w:tc>
          <w:tcPr>
            <w:tcW w:w="2880" w:type="dxa"/>
            <w:gridSpan w:val="4"/>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Hemoglobin grade 2 or higher</w:t>
            </w: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I4</w:t>
            </w:r>
          </w:p>
        </w:tc>
        <w:tc>
          <w:tcPr>
            <w:tcW w:w="2520" w:type="dxa"/>
            <w:gridSpan w:val="5"/>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sidRPr="004C5DD5">
              <w:rPr>
                <w:rFonts w:cstheme="minorHAnsi"/>
                <w:sz w:val="16"/>
                <w:szCs w:val="16"/>
              </w:rPr>
              <w:t>HIV infected</w:t>
            </w:r>
          </w:p>
        </w:tc>
        <w:tc>
          <w:tcPr>
            <w:tcW w:w="540" w:type="dxa"/>
            <w:gridSpan w:val="2"/>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E2</w:t>
            </w:r>
          </w:p>
        </w:tc>
        <w:tc>
          <w:tcPr>
            <w:tcW w:w="20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Is pregnant</w:t>
            </w:r>
          </w:p>
        </w:tc>
        <w:tc>
          <w:tcPr>
            <w:tcW w:w="540" w:type="dxa"/>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E7b</w:t>
            </w:r>
          </w:p>
        </w:tc>
        <w:tc>
          <w:tcPr>
            <w:tcW w:w="2610" w:type="dxa"/>
            <w:gridSpan w:val="4"/>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Adverse latex reaction (ever)</w:t>
            </w:r>
          </w:p>
        </w:tc>
        <w:tc>
          <w:tcPr>
            <w:tcW w:w="630" w:type="dxa"/>
            <w:gridSpan w:val="2"/>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E7h</w:t>
            </w:r>
          </w:p>
        </w:tc>
        <w:tc>
          <w:tcPr>
            <w:tcW w:w="2970" w:type="dxa"/>
            <w:gridSpan w:val="3"/>
            <w:tcBorders>
              <w:top w:val="nil"/>
              <w:bottom w:val="nil"/>
            </w:tcBorders>
            <w:shd w:val="clear" w:color="auto" w:fill="F2F2F2" w:themeFill="background1" w:themeFillShade="F2"/>
          </w:tcPr>
          <w:p w:rsidR="002A4C96" w:rsidRPr="004C5DD5" w:rsidRDefault="002A4C96" w:rsidP="00BA6454">
            <w:pPr>
              <w:rPr>
                <w:rFonts w:cstheme="minorHAnsi"/>
                <w:sz w:val="16"/>
                <w:szCs w:val="16"/>
              </w:rPr>
            </w:pPr>
            <w:r>
              <w:rPr>
                <w:rFonts w:cstheme="minorHAnsi"/>
                <w:sz w:val="16"/>
                <w:szCs w:val="16"/>
              </w:rPr>
              <w:t>Participation other study within 60 days</w:t>
            </w:r>
          </w:p>
        </w:tc>
        <w:tc>
          <w:tcPr>
            <w:tcW w:w="630" w:type="dxa"/>
            <w:tcBorders>
              <w:top w:val="nil"/>
              <w:bottom w:val="nil"/>
            </w:tcBorders>
            <w:shd w:val="clear" w:color="auto" w:fill="F2F2F2" w:themeFill="background1" w:themeFillShade="F2"/>
          </w:tcPr>
          <w:p w:rsidR="002A4C96" w:rsidRPr="00DA2B0C" w:rsidRDefault="002A4C96" w:rsidP="009066ED">
            <w:pPr>
              <w:rPr>
                <w:rFonts w:cstheme="minorHAnsi"/>
                <w:b/>
                <w:sz w:val="16"/>
                <w:szCs w:val="16"/>
              </w:rPr>
            </w:pPr>
            <w:r w:rsidRPr="00DA2B0C">
              <w:rPr>
                <w:rFonts w:cstheme="minorHAnsi"/>
                <w:b/>
                <w:sz w:val="16"/>
                <w:szCs w:val="16"/>
              </w:rPr>
              <w:t>E8d</w:t>
            </w:r>
          </w:p>
        </w:tc>
        <w:tc>
          <w:tcPr>
            <w:tcW w:w="2880" w:type="dxa"/>
            <w:gridSpan w:val="4"/>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Platelet count grade 1 or higher</w:t>
            </w: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I5</w:t>
            </w:r>
          </w:p>
        </w:tc>
        <w:tc>
          <w:tcPr>
            <w:tcW w:w="2520" w:type="dxa"/>
            <w:gridSpan w:val="5"/>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Not sexually active</w:t>
            </w:r>
          </w:p>
        </w:tc>
        <w:tc>
          <w:tcPr>
            <w:tcW w:w="540" w:type="dxa"/>
            <w:gridSpan w:val="2"/>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E3</w:t>
            </w:r>
          </w:p>
        </w:tc>
        <w:tc>
          <w:tcPr>
            <w:tcW w:w="20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Currently b</w:t>
            </w:r>
            <w:r w:rsidRPr="004C5DD5">
              <w:rPr>
                <w:rFonts w:cstheme="minorHAnsi"/>
                <w:sz w:val="16"/>
                <w:szCs w:val="16"/>
              </w:rPr>
              <w:t>reastfeeding</w:t>
            </w:r>
          </w:p>
        </w:tc>
        <w:tc>
          <w:tcPr>
            <w:tcW w:w="540" w:type="dxa"/>
            <w:tcBorders>
              <w:top w:val="nil"/>
              <w:bottom w:val="nil"/>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E7c</w:t>
            </w:r>
          </w:p>
        </w:tc>
        <w:tc>
          <w:tcPr>
            <w:tcW w:w="2610" w:type="dxa"/>
            <w:gridSpan w:val="4"/>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Chronic vaginal candidiasis</w:t>
            </w:r>
          </w:p>
        </w:tc>
        <w:tc>
          <w:tcPr>
            <w:tcW w:w="630" w:type="dxa"/>
            <w:gridSpan w:val="2"/>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E7i</w:t>
            </w:r>
          </w:p>
        </w:tc>
        <w:tc>
          <w:tcPr>
            <w:tcW w:w="2970" w:type="dxa"/>
            <w:gridSpan w:val="3"/>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VOICE/other HIV study within 12 months</w:t>
            </w:r>
          </w:p>
        </w:tc>
        <w:tc>
          <w:tcPr>
            <w:tcW w:w="630" w:type="dxa"/>
            <w:tcBorders>
              <w:top w:val="nil"/>
              <w:bottom w:val="nil"/>
            </w:tcBorders>
            <w:shd w:val="clear" w:color="auto" w:fill="F2F2F2" w:themeFill="background1" w:themeFillShade="F2"/>
          </w:tcPr>
          <w:p w:rsidR="002A4C96" w:rsidRPr="00DA2B0C" w:rsidRDefault="002A4C96" w:rsidP="009066ED">
            <w:pPr>
              <w:rPr>
                <w:rFonts w:cstheme="minorHAnsi"/>
                <w:b/>
                <w:sz w:val="16"/>
                <w:szCs w:val="16"/>
              </w:rPr>
            </w:pPr>
            <w:r w:rsidRPr="00DA2B0C">
              <w:rPr>
                <w:rFonts w:cstheme="minorHAnsi"/>
                <w:b/>
                <w:sz w:val="16"/>
                <w:szCs w:val="16"/>
              </w:rPr>
              <w:t>E8e</w:t>
            </w:r>
          </w:p>
        </w:tc>
        <w:tc>
          <w:tcPr>
            <w:tcW w:w="2880" w:type="dxa"/>
            <w:gridSpan w:val="4"/>
            <w:tcBorders>
              <w:top w:val="nil"/>
              <w:bottom w:val="nil"/>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Pap grade 2 or higher</w:t>
            </w:r>
          </w:p>
        </w:tc>
      </w:tr>
      <w:tr w:rsidR="002A4C96" w:rsidRPr="004C5DD5" w:rsidTr="00927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2"/>
        </w:trPr>
        <w:tc>
          <w:tcPr>
            <w:tcW w:w="555" w:type="dxa"/>
            <w:tcBorders>
              <w:top w:val="nil"/>
              <w:bottom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I6</w:t>
            </w:r>
          </w:p>
        </w:tc>
        <w:tc>
          <w:tcPr>
            <w:tcW w:w="2520" w:type="dxa"/>
            <w:gridSpan w:val="5"/>
            <w:tcBorders>
              <w:top w:val="nil"/>
              <w:bottom w:val="nil"/>
            </w:tcBorders>
            <w:shd w:val="clear" w:color="auto" w:fill="F2F2F2" w:themeFill="background1" w:themeFillShade="F2"/>
          </w:tcPr>
          <w:p w:rsidR="002A4C96" w:rsidRPr="004C5DD5" w:rsidRDefault="002A4C96" w:rsidP="009066ED">
            <w:pPr>
              <w:rPr>
                <w:rFonts w:cstheme="minorHAnsi"/>
                <w:sz w:val="16"/>
                <w:szCs w:val="16"/>
              </w:rPr>
            </w:pPr>
            <w:r w:rsidRPr="004C5DD5">
              <w:rPr>
                <w:rFonts w:cstheme="minorHAnsi"/>
                <w:sz w:val="16"/>
                <w:szCs w:val="16"/>
              </w:rPr>
              <w:t>No contraceptive</w:t>
            </w:r>
          </w:p>
        </w:tc>
        <w:tc>
          <w:tcPr>
            <w:tcW w:w="540" w:type="dxa"/>
            <w:gridSpan w:val="2"/>
            <w:tcBorders>
              <w:top w:val="nil"/>
              <w:bottom w:val="single" w:sz="4" w:space="0" w:color="auto"/>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E4</w:t>
            </w:r>
          </w:p>
        </w:tc>
        <w:tc>
          <w:tcPr>
            <w:tcW w:w="2070" w:type="dxa"/>
            <w:gridSpan w:val="3"/>
            <w:tcBorders>
              <w:top w:val="nil"/>
              <w:bottom w:val="single" w:sz="4" w:space="0" w:color="auto"/>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 xml:space="preserve">Diagnosed with </w:t>
            </w:r>
            <w:r w:rsidRPr="004C5DD5">
              <w:rPr>
                <w:rFonts w:cstheme="minorHAnsi"/>
                <w:sz w:val="16"/>
                <w:szCs w:val="16"/>
              </w:rPr>
              <w:t>UTI</w:t>
            </w:r>
          </w:p>
        </w:tc>
        <w:tc>
          <w:tcPr>
            <w:tcW w:w="540" w:type="dxa"/>
            <w:tcBorders>
              <w:top w:val="nil"/>
              <w:bottom w:val="single" w:sz="4" w:space="0" w:color="auto"/>
            </w:tcBorders>
            <w:shd w:val="clear" w:color="auto" w:fill="F2F2F2" w:themeFill="background1" w:themeFillShade="F2"/>
          </w:tcPr>
          <w:p w:rsidR="002A4C96" w:rsidRPr="00DA2B0C" w:rsidRDefault="002A4C96" w:rsidP="00562ADA">
            <w:pPr>
              <w:rPr>
                <w:rFonts w:cstheme="minorHAnsi"/>
                <w:b/>
                <w:sz w:val="16"/>
                <w:szCs w:val="16"/>
              </w:rPr>
            </w:pPr>
            <w:r w:rsidRPr="00DA2B0C">
              <w:rPr>
                <w:rFonts w:cstheme="minorHAnsi"/>
                <w:b/>
                <w:sz w:val="16"/>
                <w:szCs w:val="16"/>
              </w:rPr>
              <w:t>E7d</w:t>
            </w:r>
          </w:p>
        </w:tc>
        <w:tc>
          <w:tcPr>
            <w:tcW w:w="2610" w:type="dxa"/>
            <w:gridSpan w:val="4"/>
            <w:tcBorders>
              <w:top w:val="nil"/>
              <w:bottom w:val="single" w:sz="4" w:space="0" w:color="auto"/>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IVDU within 12 months</w:t>
            </w:r>
          </w:p>
        </w:tc>
        <w:tc>
          <w:tcPr>
            <w:tcW w:w="630" w:type="dxa"/>
            <w:gridSpan w:val="2"/>
            <w:tcBorders>
              <w:top w:val="nil"/>
              <w:bottom w:val="single" w:sz="4" w:space="0" w:color="auto"/>
            </w:tcBorders>
            <w:shd w:val="clear" w:color="auto" w:fill="F2F2F2" w:themeFill="background1" w:themeFillShade="F2"/>
          </w:tcPr>
          <w:p w:rsidR="002A4C96" w:rsidRPr="00DA2B0C" w:rsidRDefault="002A4C96" w:rsidP="00562ADA">
            <w:pPr>
              <w:jc w:val="center"/>
              <w:rPr>
                <w:rFonts w:cstheme="minorHAnsi"/>
                <w:b/>
                <w:sz w:val="16"/>
                <w:szCs w:val="16"/>
              </w:rPr>
            </w:pPr>
            <w:r>
              <w:rPr>
                <w:rFonts w:cstheme="minorHAnsi"/>
                <w:b/>
                <w:sz w:val="16"/>
                <w:szCs w:val="16"/>
              </w:rPr>
              <w:t>E7j</w:t>
            </w:r>
          </w:p>
        </w:tc>
        <w:tc>
          <w:tcPr>
            <w:tcW w:w="2970" w:type="dxa"/>
            <w:gridSpan w:val="3"/>
            <w:tcBorders>
              <w:top w:val="nil"/>
              <w:bottom w:val="single" w:sz="4" w:space="0" w:color="auto"/>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Uncontrolled/chronic  condition (IoR/designee)</w:t>
            </w:r>
          </w:p>
        </w:tc>
        <w:tc>
          <w:tcPr>
            <w:tcW w:w="630" w:type="dxa"/>
            <w:tcBorders>
              <w:top w:val="nil"/>
              <w:bottom w:val="single" w:sz="4" w:space="0" w:color="auto"/>
            </w:tcBorders>
            <w:shd w:val="clear" w:color="auto" w:fill="F2F2F2" w:themeFill="background1" w:themeFillShade="F2"/>
          </w:tcPr>
          <w:p w:rsidR="002A4C96" w:rsidRPr="00DA2B0C" w:rsidRDefault="002A4C96" w:rsidP="004C5DD5">
            <w:pPr>
              <w:rPr>
                <w:rFonts w:cstheme="minorHAnsi"/>
                <w:b/>
                <w:sz w:val="16"/>
                <w:szCs w:val="16"/>
              </w:rPr>
            </w:pPr>
            <w:r w:rsidRPr="00DA2B0C">
              <w:rPr>
                <w:rFonts w:cstheme="minorHAnsi"/>
                <w:b/>
                <w:sz w:val="16"/>
                <w:szCs w:val="16"/>
              </w:rPr>
              <w:t>E9</w:t>
            </w:r>
          </w:p>
        </w:tc>
        <w:tc>
          <w:tcPr>
            <w:tcW w:w="2880" w:type="dxa"/>
            <w:gridSpan w:val="4"/>
            <w:tcBorders>
              <w:top w:val="nil"/>
              <w:bottom w:val="single" w:sz="4" w:space="0" w:color="auto"/>
            </w:tcBorders>
            <w:shd w:val="clear" w:color="auto" w:fill="F2F2F2" w:themeFill="background1" w:themeFillShade="F2"/>
          </w:tcPr>
          <w:p w:rsidR="002A4C96" w:rsidRPr="004C5DD5" w:rsidRDefault="002A4C96" w:rsidP="004C5DD5">
            <w:pPr>
              <w:rPr>
                <w:rFonts w:cstheme="minorHAnsi"/>
                <w:sz w:val="16"/>
                <w:szCs w:val="16"/>
              </w:rPr>
            </w:pPr>
            <w:r>
              <w:rPr>
                <w:rFonts w:cstheme="minorHAnsi"/>
                <w:sz w:val="16"/>
                <w:szCs w:val="16"/>
              </w:rPr>
              <w:t>Any other condition (IoR/designee)</w:t>
            </w:r>
          </w:p>
        </w:tc>
      </w:tr>
      <w:tr w:rsidR="002A4C96" w:rsidRPr="004C5DD5" w:rsidTr="002A4C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00" w:type="dxa"/>
          <w:trHeight w:hRule="exact" w:val="202"/>
        </w:trPr>
        <w:tc>
          <w:tcPr>
            <w:tcW w:w="555" w:type="dxa"/>
            <w:tcBorders>
              <w:top w:val="nil"/>
            </w:tcBorders>
            <w:shd w:val="clear" w:color="auto" w:fill="F2F2F2" w:themeFill="background1" w:themeFillShade="F2"/>
          </w:tcPr>
          <w:p w:rsidR="002A4C96" w:rsidRPr="00DA2B0C" w:rsidRDefault="002A4C96" w:rsidP="00562ADA">
            <w:pPr>
              <w:jc w:val="center"/>
              <w:rPr>
                <w:rFonts w:cstheme="minorHAnsi"/>
                <w:b/>
                <w:sz w:val="16"/>
                <w:szCs w:val="16"/>
              </w:rPr>
            </w:pPr>
            <w:r w:rsidRPr="00DA2B0C">
              <w:rPr>
                <w:rFonts w:cstheme="minorHAnsi"/>
                <w:b/>
                <w:sz w:val="16"/>
                <w:szCs w:val="16"/>
              </w:rPr>
              <w:t>I7</w:t>
            </w:r>
          </w:p>
        </w:tc>
        <w:tc>
          <w:tcPr>
            <w:tcW w:w="2520" w:type="dxa"/>
            <w:gridSpan w:val="5"/>
            <w:tcBorders>
              <w:top w:val="nil"/>
              <w:right w:val="single" w:sz="4" w:space="0" w:color="auto"/>
            </w:tcBorders>
            <w:shd w:val="clear" w:color="auto" w:fill="F2F2F2" w:themeFill="background1" w:themeFillShade="F2"/>
          </w:tcPr>
          <w:p w:rsidR="002A4C96" w:rsidRPr="004C5DD5" w:rsidRDefault="002A4C96" w:rsidP="009066ED">
            <w:pPr>
              <w:rPr>
                <w:rFonts w:cstheme="minorHAnsi"/>
                <w:sz w:val="16"/>
                <w:szCs w:val="16"/>
              </w:rPr>
            </w:pPr>
            <w:r>
              <w:rPr>
                <w:rFonts w:cstheme="minorHAnsi"/>
                <w:sz w:val="16"/>
                <w:szCs w:val="16"/>
              </w:rPr>
              <w:t>May participate in other studies</w:t>
            </w:r>
          </w:p>
        </w:tc>
        <w:tc>
          <w:tcPr>
            <w:tcW w:w="12270" w:type="dxa"/>
            <w:gridSpan w:val="18"/>
            <w:tcBorders>
              <w:top w:val="single" w:sz="4" w:space="0" w:color="auto"/>
              <w:left w:val="single" w:sz="4" w:space="0" w:color="auto"/>
              <w:bottom w:val="nil"/>
              <w:right w:val="nil"/>
            </w:tcBorders>
          </w:tcPr>
          <w:p w:rsidR="002A4C96" w:rsidRPr="004C5DD5" w:rsidRDefault="009279A4" w:rsidP="00F02151">
            <w:pPr>
              <w:rPr>
                <w:rFonts w:cstheme="minorHAnsi"/>
                <w:sz w:val="16"/>
                <w:szCs w:val="16"/>
              </w:rPr>
            </w:pPr>
            <w:r>
              <w:rPr>
                <w:rFonts w:cstheme="minorHAnsi"/>
                <w:noProof/>
                <w:sz w:val="16"/>
                <w:szCs w:val="16"/>
              </w:rPr>
              <mc:AlternateContent>
                <mc:Choice Requires="wps">
                  <w:drawing>
                    <wp:anchor distT="0" distB="0" distL="114300" distR="114300" simplePos="0" relativeHeight="251663360" behindDoc="0" locked="0" layoutInCell="1" allowOverlap="1">
                      <wp:simplePos x="0" y="0"/>
                      <wp:positionH relativeFrom="column">
                        <wp:posOffset>6800850</wp:posOffset>
                      </wp:positionH>
                      <wp:positionV relativeFrom="paragraph">
                        <wp:posOffset>85725</wp:posOffset>
                      </wp:positionV>
                      <wp:extent cx="2374265" cy="4324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2435"/>
                              </a:xfrm>
                              <a:prstGeom prst="rect">
                                <a:avLst/>
                              </a:prstGeom>
                              <a:noFill/>
                              <a:ln w="9525">
                                <a:noFill/>
                                <a:miter lim="800000"/>
                                <a:headEnd/>
                                <a:tailEnd/>
                              </a:ln>
                            </wps:spPr>
                            <wps:txbx>
                              <w:txbxContent>
                                <w:p w:rsidR="002A4C96" w:rsidRPr="009066ED" w:rsidRDefault="002A4C96">
                                  <w:pPr>
                                    <w:rPr>
                                      <w:sz w:val="24"/>
                                      <w:szCs w:val="24"/>
                                    </w:rPr>
                                  </w:pPr>
                                  <w:r w:rsidRPr="009066ED">
                                    <w:rPr>
                                      <w:sz w:val="24"/>
                                      <w:szCs w:val="24"/>
                                    </w:rPr>
                                    <w:t>Page 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5pt;margin-top:6.75pt;width:186.95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" filled="f" stroked="f">
                      <v:textbox style="mso-fit-shape-to-text:t">
                        <w:txbxContent>
                          <w:p w:rsidR="002A4C96" w:rsidRPr="009066ED" w:rsidRDefault="002A4C96">
                            <w:pPr>
                              <w:rPr>
                                <w:sz w:val="24"/>
                                <w:szCs w:val="24"/>
                              </w:rPr>
                            </w:pPr>
                            <w:r w:rsidRPr="009066ED">
                              <w:rPr>
                                <w:sz w:val="24"/>
                                <w:szCs w:val="24"/>
                              </w:rPr>
                              <w:t>Page _______</w:t>
                            </w:r>
                          </w:p>
                        </w:txbxContent>
                      </v:textbox>
                    </v:shape>
                  </w:pict>
                </mc:Fallback>
              </mc:AlternateContent>
            </w:r>
            <w:r w:rsidR="002A4C96" w:rsidRPr="00155810">
              <w:rPr>
                <w:rFonts w:cstheme="minorHAnsi"/>
                <w:i/>
                <w:sz w:val="18"/>
                <w:szCs w:val="18"/>
              </w:rPr>
              <w:t xml:space="preserve">If a participant declines enrollment or does not return to the clinic within the 28 day window to enroll, please record </w:t>
            </w:r>
            <w:r w:rsidR="002A4C96">
              <w:rPr>
                <w:rFonts w:cstheme="minorHAnsi"/>
                <w:i/>
                <w:sz w:val="18"/>
                <w:szCs w:val="18"/>
              </w:rPr>
              <w:t xml:space="preserve">in the Screening Failure/Discontinuation </w:t>
            </w:r>
            <w:r w:rsidR="002A4C96" w:rsidRPr="00155810">
              <w:rPr>
                <w:rFonts w:cstheme="minorHAnsi"/>
                <w:i/>
                <w:sz w:val="18"/>
                <w:szCs w:val="18"/>
              </w:rPr>
              <w:t xml:space="preserve"> column.</w:t>
            </w:r>
          </w:p>
        </w:tc>
      </w:tr>
    </w:tbl>
    <w:p w:rsidR="009066ED" w:rsidRPr="00DA2B0C" w:rsidRDefault="009066ED" w:rsidP="002105E5">
      <w:pPr>
        <w:tabs>
          <w:tab w:val="left" w:pos="12980"/>
        </w:tabs>
        <w:rPr>
          <w:rFonts w:cstheme="minorHAnsi"/>
          <w:sz w:val="24"/>
          <w:szCs w:val="24"/>
        </w:rPr>
      </w:pPr>
      <w:bookmarkStart w:id="0" w:name="_GoBack"/>
      <w:bookmarkEnd w:id="0"/>
    </w:p>
    <w:sectPr w:rsidR="009066ED" w:rsidRPr="00DA2B0C" w:rsidSect="002105E5">
      <w:headerReference w:type="default" r:id="rId7"/>
      <w:pgSz w:w="16839" w:h="11907" w:orient="landscape" w:code="9"/>
      <w:pgMar w:top="1287" w:right="576" w:bottom="180" w:left="576"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C0" w:rsidRDefault="009931C0" w:rsidP="004C5DD5">
      <w:pPr>
        <w:spacing w:after="0" w:line="240" w:lineRule="auto"/>
      </w:pPr>
      <w:r>
        <w:separator/>
      </w:r>
    </w:p>
  </w:endnote>
  <w:endnote w:type="continuationSeparator" w:id="0">
    <w:p w:rsidR="009931C0" w:rsidRDefault="009931C0" w:rsidP="004C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C0" w:rsidRDefault="009931C0" w:rsidP="004C5DD5">
      <w:pPr>
        <w:spacing w:after="0" w:line="240" w:lineRule="auto"/>
      </w:pPr>
      <w:r>
        <w:separator/>
      </w:r>
    </w:p>
  </w:footnote>
  <w:footnote w:type="continuationSeparator" w:id="0">
    <w:p w:rsidR="009931C0" w:rsidRDefault="009931C0" w:rsidP="004C5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9" w:rsidRPr="00862DEC" w:rsidRDefault="009C2299" w:rsidP="003C1BD4">
    <w:pPr>
      <w:pStyle w:val="Header"/>
      <w:rPr>
        <w:rFonts w:asciiTheme="majorHAnsi" w:hAnsiTheme="majorHAnsi"/>
        <w:b/>
        <w:sz w:val="16"/>
        <w:szCs w:val="16"/>
      </w:rPr>
    </w:pPr>
  </w:p>
  <w:p w:rsidR="009C2299" w:rsidRDefault="009C2299" w:rsidP="004C5DD5">
    <w:pPr>
      <w:pStyle w:val="Header"/>
      <w:jc w:val="center"/>
      <w:rPr>
        <w:rFonts w:asciiTheme="majorHAnsi" w:hAnsiTheme="majorHAnsi"/>
        <w:b/>
        <w:sz w:val="28"/>
        <w:szCs w:val="28"/>
      </w:rPr>
    </w:pPr>
    <w:r>
      <w:rPr>
        <w:rFonts w:asciiTheme="majorHAnsi" w:hAnsiTheme="majorHAnsi"/>
        <w:b/>
        <w:sz w:val="28"/>
        <w:szCs w:val="28"/>
      </w:rPr>
      <w:t>Screening and Enrollment Log for MTN-020 (ASPIRE)</w:t>
    </w:r>
  </w:p>
  <w:p w:rsidR="009C2299" w:rsidRPr="00862DEC" w:rsidRDefault="009C2299" w:rsidP="00862DEC">
    <w:pPr>
      <w:pStyle w:val="Header"/>
      <w:spacing w:before="120"/>
      <w:rPr>
        <w:rFonts w:asciiTheme="majorHAnsi" w:hAnsiTheme="majorHAnsi"/>
        <w:i/>
        <w:sz w:val="20"/>
        <w:szCs w:val="20"/>
      </w:rPr>
    </w:pPr>
    <w:r>
      <w:rPr>
        <w:rFonts w:asciiTheme="majorHAnsi" w:hAnsiTheme="majorHAnsi"/>
        <w:i/>
        <w:sz w:val="20"/>
        <w:szCs w:val="20"/>
      </w:rPr>
      <w:t>If you are creating a new entry</w:t>
    </w:r>
    <w:r w:rsidRPr="00862DEC">
      <w:rPr>
        <w:rFonts w:asciiTheme="majorHAnsi" w:hAnsiTheme="majorHAnsi"/>
        <w:i/>
        <w:sz w:val="20"/>
        <w:szCs w:val="20"/>
      </w:rPr>
      <w:t xml:space="preserve">, </w:t>
    </w:r>
    <w:r w:rsidR="002A4C96">
      <w:rPr>
        <w:rFonts w:asciiTheme="majorHAnsi" w:hAnsiTheme="majorHAnsi"/>
        <w:i/>
        <w:sz w:val="20"/>
        <w:szCs w:val="20"/>
      </w:rPr>
      <w:t xml:space="preserve">complete the first three columns and initial and date in the fourth column.  When enrollment or screen fail status is determined, complete the remaining columns and initial and date in the last column. </w:t>
    </w:r>
    <w:r w:rsidR="002105E5">
      <w:rPr>
        <w:rFonts w:asciiTheme="majorHAnsi" w:hAnsiTheme="majorHAnsi"/>
        <w:i/>
        <w:sz w:val="20"/>
        <w:szCs w:val="20"/>
      </w:rPr>
      <w:t>Include all codes for screen failure/discontinuation that apply.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D5"/>
    <w:rsid w:val="000D13C0"/>
    <w:rsid w:val="00155810"/>
    <w:rsid w:val="002105E5"/>
    <w:rsid w:val="002768A0"/>
    <w:rsid w:val="002A4C96"/>
    <w:rsid w:val="003C1BD4"/>
    <w:rsid w:val="004C5DD5"/>
    <w:rsid w:val="004D7074"/>
    <w:rsid w:val="004F6CFE"/>
    <w:rsid w:val="00562ADA"/>
    <w:rsid w:val="007A5BF9"/>
    <w:rsid w:val="007B2A43"/>
    <w:rsid w:val="00862DEC"/>
    <w:rsid w:val="00874A39"/>
    <w:rsid w:val="008B470D"/>
    <w:rsid w:val="009066ED"/>
    <w:rsid w:val="009279A4"/>
    <w:rsid w:val="009931C0"/>
    <w:rsid w:val="009C2299"/>
    <w:rsid w:val="00A60E2A"/>
    <w:rsid w:val="00AA4763"/>
    <w:rsid w:val="00AD2C3C"/>
    <w:rsid w:val="00B14D6C"/>
    <w:rsid w:val="00BA271E"/>
    <w:rsid w:val="00BA6454"/>
    <w:rsid w:val="00DA2B0C"/>
    <w:rsid w:val="00ED3963"/>
    <w:rsid w:val="00F02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D5"/>
  </w:style>
  <w:style w:type="paragraph" w:styleId="Footer">
    <w:name w:val="footer"/>
    <w:basedOn w:val="Normal"/>
    <w:link w:val="FooterChar"/>
    <w:uiPriority w:val="99"/>
    <w:unhideWhenUsed/>
    <w:rsid w:val="004C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D5"/>
  </w:style>
  <w:style w:type="paragraph" w:styleId="BalloonText">
    <w:name w:val="Balloon Text"/>
    <w:basedOn w:val="Normal"/>
    <w:link w:val="BalloonTextChar"/>
    <w:uiPriority w:val="99"/>
    <w:semiHidden/>
    <w:unhideWhenUsed/>
    <w:rsid w:val="004C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DD5"/>
    <w:rPr>
      <w:rFonts w:ascii="Tahoma" w:hAnsi="Tahoma" w:cs="Tahoma"/>
      <w:sz w:val="16"/>
      <w:szCs w:val="16"/>
    </w:rPr>
  </w:style>
  <w:style w:type="character" w:styleId="CommentReference">
    <w:name w:val="annotation reference"/>
    <w:basedOn w:val="DefaultParagraphFont"/>
    <w:uiPriority w:val="99"/>
    <w:semiHidden/>
    <w:unhideWhenUsed/>
    <w:rsid w:val="00AD2C3C"/>
    <w:rPr>
      <w:sz w:val="16"/>
      <w:szCs w:val="16"/>
    </w:rPr>
  </w:style>
  <w:style w:type="paragraph" w:styleId="CommentText">
    <w:name w:val="annotation text"/>
    <w:basedOn w:val="Normal"/>
    <w:link w:val="CommentTextChar"/>
    <w:uiPriority w:val="99"/>
    <w:semiHidden/>
    <w:unhideWhenUsed/>
    <w:rsid w:val="00AD2C3C"/>
    <w:pPr>
      <w:spacing w:line="240" w:lineRule="auto"/>
    </w:pPr>
    <w:rPr>
      <w:sz w:val="20"/>
      <w:szCs w:val="20"/>
    </w:rPr>
  </w:style>
  <w:style w:type="character" w:customStyle="1" w:styleId="CommentTextChar">
    <w:name w:val="Comment Text Char"/>
    <w:basedOn w:val="DefaultParagraphFont"/>
    <w:link w:val="CommentText"/>
    <w:uiPriority w:val="99"/>
    <w:semiHidden/>
    <w:rsid w:val="00AD2C3C"/>
    <w:rPr>
      <w:sz w:val="20"/>
      <w:szCs w:val="20"/>
    </w:rPr>
  </w:style>
  <w:style w:type="paragraph" w:styleId="CommentSubject">
    <w:name w:val="annotation subject"/>
    <w:basedOn w:val="CommentText"/>
    <w:next w:val="CommentText"/>
    <w:link w:val="CommentSubjectChar"/>
    <w:uiPriority w:val="99"/>
    <w:semiHidden/>
    <w:unhideWhenUsed/>
    <w:rsid w:val="00AD2C3C"/>
    <w:rPr>
      <w:b/>
      <w:bCs/>
    </w:rPr>
  </w:style>
  <w:style w:type="character" w:customStyle="1" w:styleId="CommentSubjectChar">
    <w:name w:val="Comment Subject Char"/>
    <w:basedOn w:val="CommentTextChar"/>
    <w:link w:val="CommentSubject"/>
    <w:uiPriority w:val="99"/>
    <w:semiHidden/>
    <w:rsid w:val="00AD2C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D5"/>
  </w:style>
  <w:style w:type="paragraph" w:styleId="Footer">
    <w:name w:val="footer"/>
    <w:basedOn w:val="Normal"/>
    <w:link w:val="FooterChar"/>
    <w:uiPriority w:val="99"/>
    <w:unhideWhenUsed/>
    <w:rsid w:val="004C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D5"/>
  </w:style>
  <w:style w:type="paragraph" w:styleId="BalloonText">
    <w:name w:val="Balloon Text"/>
    <w:basedOn w:val="Normal"/>
    <w:link w:val="BalloonTextChar"/>
    <w:uiPriority w:val="99"/>
    <w:semiHidden/>
    <w:unhideWhenUsed/>
    <w:rsid w:val="004C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DD5"/>
    <w:rPr>
      <w:rFonts w:ascii="Tahoma" w:hAnsi="Tahoma" w:cs="Tahoma"/>
      <w:sz w:val="16"/>
      <w:szCs w:val="16"/>
    </w:rPr>
  </w:style>
  <w:style w:type="character" w:styleId="CommentReference">
    <w:name w:val="annotation reference"/>
    <w:basedOn w:val="DefaultParagraphFont"/>
    <w:uiPriority w:val="99"/>
    <w:semiHidden/>
    <w:unhideWhenUsed/>
    <w:rsid w:val="00AD2C3C"/>
    <w:rPr>
      <w:sz w:val="16"/>
      <w:szCs w:val="16"/>
    </w:rPr>
  </w:style>
  <w:style w:type="paragraph" w:styleId="CommentText">
    <w:name w:val="annotation text"/>
    <w:basedOn w:val="Normal"/>
    <w:link w:val="CommentTextChar"/>
    <w:uiPriority w:val="99"/>
    <w:semiHidden/>
    <w:unhideWhenUsed/>
    <w:rsid w:val="00AD2C3C"/>
    <w:pPr>
      <w:spacing w:line="240" w:lineRule="auto"/>
    </w:pPr>
    <w:rPr>
      <w:sz w:val="20"/>
      <w:szCs w:val="20"/>
    </w:rPr>
  </w:style>
  <w:style w:type="character" w:customStyle="1" w:styleId="CommentTextChar">
    <w:name w:val="Comment Text Char"/>
    <w:basedOn w:val="DefaultParagraphFont"/>
    <w:link w:val="CommentText"/>
    <w:uiPriority w:val="99"/>
    <w:semiHidden/>
    <w:rsid w:val="00AD2C3C"/>
    <w:rPr>
      <w:sz w:val="20"/>
      <w:szCs w:val="20"/>
    </w:rPr>
  </w:style>
  <w:style w:type="paragraph" w:styleId="CommentSubject">
    <w:name w:val="annotation subject"/>
    <w:basedOn w:val="CommentText"/>
    <w:next w:val="CommentText"/>
    <w:link w:val="CommentSubjectChar"/>
    <w:uiPriority w:val="99"/>
    <w:semiHidden/>
    <w:unhideWhenUsed/>
    <w:rsid w:val="00AD2C3C"/>
    <w:rPr>
      <w:b/>
      <w:bCs/>
    </w:rPr>
  </w:style>
  <w:style w:type="character" w:customStyle="1" w:styleId="CommentSubjectChar">
    <w:name w:val="Comment Subject Char"/>
    <w:basedOn w:val="CommentTextChar"/>
    <w:link w:val="CommentSubject"/>
    <w:uiPriority w:val="99"/>
    <w:semiHidden/>
    <w:rsid w:val="00AD2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Scheckter</dc:creator>
  <cp:lastModifiedBy>Rachel Scheckter</cp:lastModifiedBy>
  <cp:revision>2</cp:revision>
  <cp:lastPrinted>2012-01-24T18:40:00Z</cp:lastPrinted>
  <dcterms:created xsi:type="dcterms:W3CDTF">2013-05-13T16:57:00Z</dcterms:created>
  <dcterms:modified xsi:type="dcterms:W3CDTF">2013-05-13T16:57:00Z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1942223179</vt:i4>
  </property>
  <property fmtid="{D5CDD505-2E9C-101B-9397-08002B2CF9AE}" pid="3" name="_NewReviewCycle">
    <vt:lpwstr/>
  </property>
  <property fmtid="{D5CDD505-2E9C-101B-9397-08002B2CF9AE}" pid="4" name="_EmailSubject">
    <vt:lpwstr>Updated S&amp;E log for ASPIRE</vt:lpwstr>
  </property>
  <property fmtid="{D5CDD505-2E9C-101B-9397-08002B2CF9AE}" pid="5" name="_AuthorEmail">
    <vt:lpwstr>RScheckter@fhi360.org</vt:lpwstr>
  </property>
  <property fmtid="{D5CDD505-2E9C-101B-9397-08002B2CF9AE}" pid="6" name="_AuthorEmailDisplayName">
    <vt:lpwstr>Rachel Scheckter</vt:lpwstr>
  </property>
</Properties>
</file>